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886FA" w14:textId="77777777" w:rsidR="005975B6" w:rsidRPr="008C30B4" w:rsidRDefault="005975B6" w:rsidP="005975B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975B6" w:rsidRPr="008C30B4" w14:paraId="5EA37655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ED30D" w14:textId="2CEA11C1" w:rsidR="005975B6" w:rsidRPr="008C30B4" w:rsidRDefault="005975B6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5975B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 savoir-vivre à travers les cultures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975B6" w:rsidRPr="009638D4" w14:paraId="4918E6E4" w14:textId="77777777" w:rsidTr="00F12BF7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F8833" w14:textId="2BBBD46C" w:rsidR="005975B6" w:rsidRPr="008C30B4" w:rsidRDefault="005975B6" w:rsidP="008871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17257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Podczas lekcji uczniowie poznają zasady zachowania w różnych krajach i kulturach</w:t>
            </w:r>
            <w:r w:rsidR="00F12BF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, </w:t>
            </w:r>
            <w:r w:rsidR="008A383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porównują</w:t>
            </w:r>
            <w:r w:rsidR="00F12BF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je, wskazując cechy wspólne i różnice.</w:t>
            </w:r>
          </w:p>
        </w:tc>
      </w:tr>
    </w:tbl>
    <w:p w14:paraId="5B5E94EA" w14:textId="77777777" w:rsidR="005975B6" w:rsidRPr="008C30B4" w:rsidRDefault="005975B6" w:rsidP="005975B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683B7E9" w14:textId="26D39328" w:rsidR="005975B6" w:rsidRPr="008C30B4" w:rsidRDefault="005975B6" w:rsidP="005975B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C1C0A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0C1C0A" w:rsidRPr="000C1C0A">
        <w:rPr>
          <w:rFonts w:ascii="Times New Roman" w:eastAsia="Times New Roman" w:hAnsi="Times New Roman" w:cs="Times New Roman"/>
          <w:sz w:val="24"/>
          <w:szCs w:val="24"/>
          <w:lang w:eastAsia="pl-PL"/>
        </w:rPr>
        <w:t>écrire les comportements bien et mal vus</w:t>
      </w:r>
    </w:p>
    <w:p w14:paraId="16335CDC" w14:textId="77777777" w:rsidR="005975B6" w:rsidRPr="008C30B4" w:rsidRDefault="005975B6" w:rsidP="005975B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du savoir-vivre</w:t>
      </w:r>
    </w:p>
    <w:p w14:paraId="692B33EE" w14:textId="277548B7" w:rsidR="0017257B" w:rsidRDefault="005975B6" w:rsidP="000C1C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7257B">
        <w:rPr>
          <w:rFonts w:ascii="Times New Roman" w:eastAsia="Times New Roman" w:hAnsi="Times New Roman" w:cs="Times New Roman"/>
          <w:sz w:val="24"/>
          <w:szCs w:val="24"/>
          <w:lang w:eastAsia="pl-PL"/>
        </w:rPr>
        <w:t>phrase relative avec le subjonctif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9DA9EC0" w14:textId="77777777" w:rsidR="007066A0" w:rsidRDefault="005975B6" w:rsidP="0017257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expression de l'obligation, de l'interdiction, de la permission </w:t>
      </w:r>
    </w:p>
    <w:p w14:paraId="7ED52881" w14:textId="5A3D39AE" w:rsidR="005975B6" w:rsidRDefault="005975B6" w:rsidP="0017257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et du conseil</w:t>
      </w:r>
    </w:p>
    <w:p w14:paraId="7658BA95" w14:textId="16B452FE" w:rsidR="000C1C0A" w:rsidRPr="00D45DAE" w:rsidRDefault="000C1C0A" w:rsidP="000C1C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culturels :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C1C0A">
        <w:rPr>
          <w:rFonts w:ascii="Times New Roman" w:eastAsia="Times New Roman" w:hAnsi="Times New Roman" w:cs="Times New Roman"/>
          <w:sz w:val="24"/>
          <w:szCs w:val="24"/>
          <w:lang w:eastAsia="pl-PL"/>
        </w:rPr>
        <w:t>savoir-vivre à travers les cultures</w:t>
      </w:r>
    </w:p>
    <w:p w14:paraId="3D9E17C6" w14:textId="3F0AF240" w:rsidR="005975B6" w:rsidRDefault="005975B6" w:rsidP="000C1C0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17257B">
        <w:rPr>
          <w:rFonts w:ascii="Times New Roman" w:eastAsia="Times New Roman" w:hAnsi="Times New Roman" w:cs="Times New Roman"/>
          <w:sz w:val="24"/>
          <w:szCs w:val="24"/>
        </w:rPr>
        <w:t xml:space="preserve">dé à jouer </w:t>
      </w:r>
    </w:p>
    <w:p w14:paraId="7502DA52" w14:textId="77777777" w:rsidR="005975B6" w:rsidRPr="008C30B4" w:rsidRDefault="005975B6" w:rsidP="005975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097E825D" w14:textId="315525E6" w:rsidR="005975B6" w:rsidRPr="008C30B4" w:rsidRDefault="005975B6" w:rsidP="005975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</w:t>
      </w:r>
      <w:r w:rsidR="001D65E5">
        <w:rPr>
          <w:rFonts w:ascii="Times New Roman" w:eastAsia="Times New Roman" w:hAnsi="Times New Roman" w:cs="Times New Roman"/>
          <w:sz w:val="24"/>
          <w:szCs w:val="24"/>
          <w:lang w:eastAsia="pl-PL"/>
        </w:rPr>
        <w:t>groupes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555BE5F4" w14:textId="77777777" w:rsidR="005975B6" w:rsidRPr="008C30B4" w:rsidRDefault="005975B6" w:rsidP="005975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1919603" w14:textId="77777777" w:rsidR="005975B6" w:rsidRPr="008C30B4" w:rsidRDefault="005975B6" w:rsidP="005975B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0934B8CD" w14:textId="77777777" w:rsidR="005975B6" w:rsidRPr="008C30B4" w:rsidRDefault="005975B6" w:rsidP="005975B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1DC999EB" w14:textId="77777777" w:rsidR="00231192" w:rsidRPr="00231192" w:rsidRDefault="00231192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5A229713" w14:textId="77777777" w:rsidR="00231192" w:rsidRPr="00231192" w:rsidRDefault="00231192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6DBFCB1D" w14:textId="41D1BF7F" w:rsidR="00A1468C" w:rsidRDefault="00231192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. D</w:t>
      </w: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emandez aux apprenants d’ouvrir les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regarder </w:t>
      </w:r>
      <w:r w:rsidR="00D7488E" w:rsidRPr="00A1468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le Point Civilisation : Le savoir-vivre </w:t>
      </w:r>
      <w:r w:rsidR="00A1468C" w:rsidRPr="00A1468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à </w:t>
      </w:r>
      <w:r w:rsidR="00D7488E" w:rsidRPr="00A1468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travers les cultures en Europe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Proposez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-leur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former six groupes et de tirer au sort </w:t>
      </w:r>
      <w:r w:rsidR="006177F3">
        <w:rPr>
          <w:rFonts w:ascii="Times New Roman" w:eastAsia="Times New Roman" w:hAnsi="Times New Roman" w:cs="Times New Roman"/>
          <w:sz w:val="24"/>
          <w:szCs w:val="24"/>
          <w:lang w:eastAsia="pl-PL"/>
        </w:rPr>
        <w:t>le nom d’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 pays 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travailler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suivant la chronologie du texte (Allemagne, Royaume-Uni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>, etc.)</w:t>
      </w:r>
      <w:r w:rsidR="006177F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>Pour le tirage au sort, v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ous pouvez 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utiliser 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un dé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38D4">
        <w:rPr>
          <w:rFonts w:ascii="Times New Roman" w:eastAsia="Times New Roman" w:hAnsi="Times New Roman" w:cs="Times New Roman"/>
          <w:sz w:val="24"/>
          <w:szCs w:val="24"/>
        </w:rPr>
        <w:t>à jouer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 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site internet </w:t>
      </w:r>
      <w:hyperlink r:id="rId6" w:history="1">
        <w:r w:rsidR="00A1468C" w:rsidRPr="007149D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https://plouf-plouf.fr/</w:t>
        </w:r>
      </w:hyperlink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5B06EF"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>sent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textes à propos des règles de comportements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chaque </w:t>
      </w:r>
      <w:r w:rsidR="005B06EF"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fait pour le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pays 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dont le nom il a 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>tiré au sort et le présente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>à l’oral devant l</w:t>
      </w:r>
      <w:r w:rsidR="001D65E5">
        <w:rPr>
          <w:rFonts w:ascii="Times New Roman" w:eastAsia="Times New Roman" w:hAnsi="Times New Roman" w:cs="Times New Roman"/>
          <w:sz w:val="24"/>
          <w:szCs w:val="24"/>
          <w:lang w:eastAsia="pl-PL"/>
        </w:rPr>
        <w:t>es collègues.</w:t>
      </w:r>
    </w:p>
    <w:p w14:paraId="135B5BFC" w14:textId="52500107" w:rsidR="005975B6" w:rsidRDefault="005975B6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5497">
        <w:rPr>
          <w:rFonts w:ascii="Times New Roman" w:eastAsia="Calibri" w:hAnsi="Times New Roman" w:cs="Times New Roman"/>
          <w:b/>
          <w:sz w:val="24"/>
          <w:szCs w:val="24"/>
        </w:rPr>
        <w:t>Ex. 13, page 12 </w:t>
      </w:r>
      <w:r w:rsidRPr="008C30B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D65E5">
        <w:rPr>
          <w:rFonts w:ascii="Times New Roman" w:eastAsia="Calibri" w:hAnsi="Times New Roman" w:cs="Times New Roman"/>
          <w:sz w:val="24"/>
          <w:szCs w:val="24"/>
        </w:rPr>
        <w:t>Faites écouter l’enregistrement et</w:t>
      </w:r>
      <w:r w:rsidR="001A0D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5E5">
        <w:rPr>
          <w:rFonts w:ascii="Times New Roman" w:eastAsia="Calibri" w:hAnsi="Times New Roman" w:cs="Times New Roman"/>
          <w:sz w:val="24"/>
          <w:szCs w:val="24"/>
        </w:rPr>
        <w:t>y repérer les comportements qui diffèrent d’un pays à l’autre.</w:t>
      </w:r>
      <w:r w:rsidR="001D65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Corriger </w:t>
      </w:r>
      <w:r w:rsidR="004762EF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collectivement.</w:t>
      </w:r>
    </w:p>
    <w:p w14:paraId="6608F6AF" w14:textId="59D25784" w:rsidR="008A383D" w:rsidRDefault="004762EF" w:rsidP="008A383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travailler en groupes. Dites aux </w:t>
      </w:r>
      <w:r w:rsid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préparer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une liste de règles de comportement en vigueur en Pologne.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Il est possible 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s’inspir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d’autres pays et d’autres cultures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A383D" w:rsidRP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</w:t>
      </w:r>
      <w:r w:rsid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représentants des groupes </w:t>
      </w:r>
      <w:r w:rsidR="008A383D" w:rsidRP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>de présenter leurs listes.</w:t>
      </w:r>
    </w:p>
    <w:p w14:paraId="622B5103" w14:textId="18ED11D5" w:rsidR="008A383D" w:rsidRDefault="008A383D" w:rsidP="008A383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À la fin, les groupes sont </w:t>
      </w:r>
      <w:r w:rsidR="00F12BF7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demandés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créer une liste des </w:t>
      </w:r>
      <w:r w:rsidR="00F12BF7">
        <w:rPr>
          <w:rFonts w:ascii="Times New Roman" w:eastAsia="Times New Roman" w:hAnsi="Times New Roman" w:cs="Times New Roman"/>
          <w:sz w:val="24"/>
          <w:szCs w:val="24"/>
          <w:lang w:eastAsia="pl-PL"/>
        </w:rPr>
        <w:t>règles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comportements « universelles</w:t>
      </w:r>
      <w:r w:rsidR="00F12BF7">
        <w:rPr>
          <w:rFonts w:ascii="Times New Roman" w:eastAsia="Times New Roman" w:hAnsi="Times New Roman" w:cs="Times New Roman"/>
          <w:sz w:val="24"/>
          <w:szCs w:val="24"/>
          <w:lang w:eastAsia="pl-PL"/>
        </w:rPr>
        <w:t> », qui sont communes à toutes les cultures. Faites présenter les listes.</w:t>
      </w:r>
    </w:p>
    <w:p w14:paraId="59D1E1F5" w14:textId="3EA910BF" w:rsidR="005028A4" w:rsidRPr="00E75497" w:rsidRDefault="005028A4" w:rsidP="008A383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75497">
        <w:rPr>
          <w:rFonts w:ascii="Times New Roman" w:eastAsia="Calibri" w:hAnsi="Times New Roman" w:cs="Times New Roman"/>
          <w:b/>
          <w:sz w:val="24"/>
          <w:szCs w:val="24"/>
        </w:rPr>
        <w:t>Ex. 6, page 6 </w:t>
      </w:r>
      <w:r w:rsidR="00E75497" w:rsidRPr="00E7549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(</w:t>
      </w:r>
      <w:r w:rsidR="00E7549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C. d’ex.) : </w:t>
      </w:r>
      <w:r w:rsidR="00E75497" w:rsidRPr="00E75497">
        <w:rPr>
          <w:rFonts w:ascii="Times New Roman" w:eastAsia="Arial" w:hAnsi="Times New Roman" w:cs="Times New Roman"/>
          <w:bCs/>
          <w:sz w:val="24"/>
          <w:szCs w:val="24"/>
          <w:lang w:val="fr-CA" w:eastAsia="pl-PL"/>
        </w:rPr>
        <w:t>Faites ouvrir les cahiers d’exercices et faites correspondre les proverbes sur le savoir-vivre de différents pays</w:t>
      </w:r>
      <w:r w:rsidR="00E75497">
        <w:rPr>
          <w:rFonts w:ascii="Times New Roman" w:eastAsia="Arial" w:hAnsi="Times New Roman" w:cs="Times New Roman"/>
          <w:bCs/>
          <w:sz w:val="24"/>
          <w:szCs w:val="24"/>
          <w:lang w:val="fr-CA" w:eastAsia="pl-PL"/>
        </w:rPr>
        <w:t xml:space="preserve"> avec leurs significations. Corrigez ensemble. S’il reste du temps, animez une petite discussion sur ces proverbes.</w:t>
      </w:r>
    </w:p>
    <w:p w14:paraId="6B6B0B7E" w14:textId="00EC72B1" w:rsidR="004762EF" w:rsidRPr="009C7BF5" w:rsidRDefault="004762EF" w:rsidP="00231192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04CF7" w14:textId="77777777" w:rsidR="005975B6" w:rsidRPr="008C30B4" w:rsidRDefault="005975B6" w:rsidP="005975B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68592F9" w14:textId="032C4C17" w:rsidR="005975B6" w:rsidRPr="008C30B4" w:rsidRDefault="005975B6" w:rsidP="005975B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 w:rsidR="00BA4C3E">
        <w:rPr>
          <w:rFonts w:ascii="Times New Roman" w:eastAsia="Calibri" w:hAnsi="Times New Roman" w:cs="Times New Roman"/>
          <w:sz w:val="24"/>
          <w:szCs w:val="24"/>
          <w:lang w:val="fr-CA"/>
        </w:rPr>
        <w:t>;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ex.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8,</w:t>
      </w:r>
      <w:r w:rsidR="00BA4C3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9,</w:t>
      </w:r>
      <w:r w:rsidR="00BA4C3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 w:rsidR="00231192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D641BDF" w14:textId="77777777" w:rsidR="005975B6" w:rsidRPr="008C30B4" w:rsidRDefault="005975B6" w:rsidP="005975B6">
      <w:pPr>
        <w:jc w:val="both"/>
        <w:rPr>
          <w:lang w:val="fr-CA"/>
        </w:rPr>
      </w:pPr>
    </w:p>
    <w:p w14:paraId="248E0372" w14:textId="77777777" w:rsidR="005975B6" w:rsidRPr="008C30B4" w:rsidRDefault="005975B6" w:rsidP="005975B6">
      <w:pPr>
        <w:rPr>
          <w:lang w:val="fr-CA"/>
        </w:rPr>
      </w:pPr>
    </w:p>
    <w:p w14:paraId="7726E030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9737EFC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EDB529A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EFCBB9B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0B60518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1EE571D" w14:textId="77777777" w:rsidR="005975B6" w:rsidRPr="008C30B4" w:rsidRDefault="005975B6" w:rsidP="005975B6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5F90D4DE" w14:textId="77777777" w:rsidR="005975B6" w:rsidRDefault="005975B6" w:rsidP="005975B6"/>
    <w:p w14:paraId="524320B0" w14:textId="77777777" w:rsidR="005975B6" w:rsidRDefault="005975B6" w:rsidP="005975B6"/>
    <w:p w14:paraId="24BCE3F3" w14:textId="77777777" w:rsidR="003539CF" w:rsidRDefault="003539CF"/>
    <w:sectPr w:rsidR="003539CF" w:rsidSect="005A20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9379" w14:textId="77777777" w:rsidR="00217558" w:rsidRDefault="00217558" w:rsidP="005975B6">
      <w:pPr>
        <w:spacing w:after="0" w:line="240" w:lineRule="auto"/>
      </w:pPr>
      <w:r>
        <w:separator/>
      </w:r>
    </w:p>
  </w:endnote>
  <w:endnote w:type="continuationSeparator" w:id="0">
    <w:p w14:paraId="4B20A6B4" w14:textId="77777777" w:rsidR="00217558" w:rsidRDefault="00217558" w:rsidP="00597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A2F" w14:textId="0C49B516" w:rsidR="00240D76" w:rsidRDefault="00000000" w:rsidP="00240D76">
    <w:pPr>
      <w:pStyle w:val="Normalny1"/>
    </w:pPr>
    <w:r>
      <w:t xml:space="preserve">Scenariusz </w:t>
    </w:r>
    <w:r w:rsidR="005975B6">
      <w:t>4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5975B6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C9F5B" w14:textId="77777777" w:rsidR="00217558" w:rsidRDefault="00217558" w:rsidP="005975B6">
      <w:pPr>
        <w:spacing w:after="0" w:line="240" w:lineRule="auto"/>
      </w:pPr>
      <w:r>
        <w:separator/>
      </w:r>
    </w:p>
  </w:footnote>
  <w:footnote w:type="continuationSeparator" w:id="0">
    <w:p w14:paraId="2DBDB009" w14:textId="77777777" w:rsidR="00217558" w:rsidRDefault="00217558" w:rsidP="00597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B6"/>
    <w:rsid w:val="00014BFB"/>
    <w:rsid w:val="000962F0"/>
    <w:rsid w:val="000C1C0A"/>
    <w:rsid w:val="0017257B"/>
    <w:rsid w:val="001A0DB3"/>
    <w:rsid w:val="001D65E5"/>
    <w:rsid w:val="00217558"/>
    <w:rsid w:val="00231192"/>
    <w:rsid w:val="003539CF"/>
    <w:rsid w:val="004762EF"/>
    <w:rsid w:val="005028A4"/>
    <w:rsid w:val="005975B6"/>
    <w:rsid w:val="005A2033"/>
    <w:rsid w:val="005B06EF"/>
    <w:rsid w:val="005D788F"/>
    <w:rsid w:val="006177F3"/>
    <w:rsid w:val="007066A0"/>
    <w:rsid w:val="007C7A7D"/>
    <w:rsid w:val="008A383D"/>
    <w:rsid w:val="009638D4"/>
    <w:rsid w:val="00A02848"/>
    <w:rsid w:val="00A1468C"/>
    <w:rsid w:val="00A4570A"/>
    <w:rsid w:val="00BA4C3E"/>
    <w:rsid w:val="00C000F4"/>
    <w:rsid w:val="00D7488E"/>
    <w:rsid w:val="00E14CB7"/>
    <w:rsid w:val="00E75497"/>
    <w:rsid w:val="00F1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27A9"/>
  <w15:chartTrackingRefBased/>
  <w15:docId w15:val="{66A05FE1-0F5C-4070-AD08-D454833D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975B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97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5B6"/>
  </w:style>
  <w:style w:type="paragraph" w:styleId="Stopka">
    <w:name w:val="footer"/>
    <w:basedOn w:val="Normalny"/>
    <w:link w:val="StopkaZnak"/>
    <w:uiPriority w:val="99"/>
    <w:unhideWhenUsed/>
    <w:rsid w:val="00597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5B6"/>
  </w:style>
  <w:style w:type="character" w:styleId="Hipercze">
    <w:name w:val="Hyperlink"/>
    <w:basedOn w:val="Domylnaczcionkaakapitu"/>
    <w:uiPriority w:val="99"/>
    <w:unhideWhenUsed/>
    <w:rsid w:val="00A1468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ouf-plouf.fr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9</cp:revision>
  <dcterms:created xsi:type="dcterms:W3CDTF">2022-07-14T16:03:00Z</dcterms:created>
  <dcterms:modified xsi:type="dcterms:W3CDTF">2022-07-26T18:03:00Z</dcterms:modified>
</cp:coreProperties>
</file>