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F7367" w14:textId="77777777" w:rsidR="00E72CFC" w:rsidRPr="00202BB9" w:rsidRDefault="00E72CFC" w:rsidP="00E72CF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2D2B264A" w14:textId="77777777" w:rsidR="00E72CFC" w:rsidRPr="00202BB9" w:rsidRDefault="00E72CFC" w:rsidP="00E72CF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Scenariusz 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2CFC" w:rsidRPr="00202BB9" w14:paraId="4D4AC945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6B689FB3" w14:textId="77777777" w:rsidR="00E72CFC" w:rsidRPr="00202BB9" w:rsidRDefault="00E72CFC" w:rsidP="00DD18A8">
            <w:pPr>
              <w:rPr>
                <w:rFonts w:ascii="Arial" w:hAnsi="Arial" w:cs="Arial"/>
                <w:lang w:val="de-DE"/>
              </w:rPr>
            </w:pPr>
          </w:p>
          <w:p w14:paraId="27C3866C" w14:textId="77777777" w:rsidR="00E72CFC" w:rsidRPr="00202BB9" w:rsidRDefault="00E72CFC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202BB9">
              <w:rPr>
                <w:rFonts w:ascii="Arial" w:hAnsi="Arial" w:cs="Arial"/>
                <w:b/>
                <w:bCs/>
                <w:lang w:val="de-DE"/>
              </w:rPr>
              <w:t>Wir lesen gern Bücher</w:t>
            </w:r>
          </w:p>
          <w:p w14:paraId="1308A265" w14:textId="77777777" w:rsidR="00E72CFC" w:rsidRPr="00202BB9" w:rsidRDefault="00E72CFC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91827F8" w14:textId="77777777" w:rsidR="00E72CFC" w:rsidRPr="00202BB9" w:rsidRDefault="00E72CFC" w:rsidP="00E72CFC">
      <w:pPr>
        <w:rPr>
          <w:rFonts w:ascii="Arial" w:hAnsi="Arial" w:cs="Arial"/>
          <w:lang w:val="de-DE"/>
        </w:rPr>
      </w:pPr>
    </w:p>
    <w:p w14:paraId="3EC22F02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1,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4 </w:t>
      </w:r>
    </w:p>
    <w:p w14:paraId="3A92385E" w14:textId="77777777" w:rsidR="00E72CFC" w:rsidRPr="00202BB9" w:rsidRDefault="00E72CFC" w:rsidP="00E72CF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1689436B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przedstawia siebie i inne osoby.</w:t>
      </w:r>
    </w:p>
    <w:p w14:paraId="2AEC2E79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opisuje upodobania swoje i innych osób.</w:t>
      </w:r>
    </w:p>
    <w:p w14:paraId="41BFA030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uzyskuje podstawowe informacje na temat innych osób.</w:t>
      </w:r>
    </w:p>
    <w:p w14:paraId="6F712F2C" w14:textId="77777777" w:rsidR="00E72CFC" w:rsidRPr="00202BB9" w:rsidRDefault="00E72CFC" w:rsidP="00E72CFC">
      <w:pPr>
        <w:rPr>
          <w:rFonts w:ascii="Arial" w:hAnsi="Arial" w:cs="Arial"/>
        </w:rPr>
      </w:pPr>
    </w:p>
    <w:p w14:paraId="642B8DBD" w14:textId="77777777" w:rsidR="00E72CFC" w:rsidRPr="00202BB9" w:rsidRDefault="00E72CFC" w:rsidP="00E72CF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75E97515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prezentacja,</w:t>
      </w:r>
    </w:p>
    <w:p w14:paraId="183D9646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objaśnianie,</w:t>
      </w:r>
    </w:p>
    <w:p w14:paraId="0DBAC7C9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analiza przykładów,</w:t>
      </w:r>
    </w:p>
    <w:p w14:paraId="518F2104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drama,</w:t>
      </w:r>
    </w:p>
    <w:p w14:paraId="7AF27CBA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zgadywanie.</w:t>
      </w:r>
    </w:p>
    <w:p w14:paraId="43A7E973" w14:textId="77777777" w:rsidR="00E72CFC" w:rsidRPr="00202BB9" w:rsidRDefault="00E72CFC" w:rsidP="00E72CFC">
      <w:pPr>
        <w:rPr>
          <w:rFonts w:ascii="Arial" w:hAnsi="Arial" w:cs="Arial"/>
        </w:rPr>
      </w:pPr>
    </w:p>
    <w:p w14:paraId="1BB3C09D" w14:textId="77777777" w:rsidR="00E72CFC" w:rsidRPr="00202BB9" w:rsidRDefault="00E72CFC" w:rsidP="00E72CF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59F106B9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indywidualna,</w:t>
      </w:r>
    </w:p>
    <w:p w14:paraId="0E9BD02F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parach,</w:t>
      </w:r>
    </w:p>
    <w:p w14:paraId="0A8E60E9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grupach,</w:t>
      </w:r>
    </w:p>
    <w:p w14:paraId="13288936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forum.</w:t>
      </w:r>
    </w:p>
    <w:p w14:paraId="1524A9CC" w14:textId="77777777" w:rsidR="00E72CFC" w:rsidRPr="00202BB9" w:rsidRDefault="00E72CFC" w:rsidP="00E72CFC">
      <w:pPr>
        <w:rPr>
          <w:rFonts w:ascii="Arial" w:hAnsi="Arial" w:cs="Arial"/>
        </w:rPr>
      </w:pPr>
    </w:p>
    <w:p w14:paraId="3A92AE08" w14:textId="77777777" w:rsidR="00E72CFC" w:rsidRPr="00202BB9" w:rsidRDefault="00E72CFC" w:rsidP="00E72CF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282B4838" w14:textId="77777777" w:rsidR="00E72CFC" w:rsidRPr="00202BB9" w:rsidRDefault="00E72CFC" w:rsidP="00E72CF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1F7E419F" w14:textId="77777777" w:rsidR="00E72CFC" w:rsidRPr="001F5020" w:rsidRDefault="00E72CFC" w:rsidP="00E72CFC">
      <w:pPr>
        <w:rPr>
          <w:rFonts w:ascii="Arial" w:hAnsi="Arial" w:cs="Arial"/>
          <w:i/>
          <w:iCs/>
        </w:rPr>
      </w:pPr>
      <w:r w:rsidRPr="00202BB9">
        <w:rPr>
          <w:rFonts w:ascii="Arial" w:hAnsi="Arial" w:cs="Arial"/>
        </w:rPr>
        <w:t xml:space="preserve">- Nauczyciel poleca uczniom przyjrzenie się zdjęciu otwierającemu oraz tytułowi rozdziału i pyta: </w:t>
      </w:r>
      <w:r w:rsidRPr="001F5020">
        <w:rPr>
          <w:rFonts w:ascii="Arial" w:hAnsi="Arial" w:cs="Arial"/>
          <w:i/>
          <w:iCs/>
        </w:rPr>
        <w:t xml:space="preserve">Was </w:t>
      </w:r>
      <w:proofErr w:type="spellStart"/>
      <w:r w:rsidRPr="001F5020">
        <w:rPr>
          <w:rFonts w:ascii="Arial" w:hAnsi="Arial" w:cs="Arial"/>
          <w:i/>
          <w:iCs/>
        </w:rPr>
        <w:t>bedeutet</w:t>
      </w:r>
      <w:proofErr w:type="spellEnd"/>
      <w:r w:rsidRPr="00202BB9">
        <w:rPr>
          <w:rFonts w:ascii="Arial" w:hAnsi="Arial" w:cs="Arial"/>
        </w:rPr>
        <w:t xml:space="preserve"> Wir </w:t>
      </w:r>
      <w:proofErr w:type="spellStart"/>
      <w:r w:rsidRPr="00202BB9">
        <w:rPr>
          <w:rFonts w:ascii="Arial" w:hAnsi="Arial" w:cs="Arial"/>
        </w:rPr>
        <w:t>lesen</w:t>
      </w:r>
      <w:proofErr w:type="spellEnd"/>
      <w:r w:rsidRPr="00202BB9">
        <w:rPr>
          <w:rFonts w:ascii="Arial" w:hAnsi="Arial" w:cs="Arial"/>
        </w:rPr>
        <w:t xml:space="preserve"> </w:t>
      </w:r>
      <w:proofErr w:type="spellStart"/>
      <w:r w:rsidRPr="00202BB9">
        <w:rPr>
          <w:rFonts w:ascii="Arial" w:hAnsi="Arial" w:cs="Arial"/>
        </w:rPr>
        <w:t>gern</w:t>
      </w:r>
      <w:proofErr w:type="spellEnd"/>
      <w:r w:rsidRPr="00202BB9">
        <w:rPr>
          <w:rFonts w:ascii="Arial" w:hAnsi="Arial" w:cs="Arial"/>
        </w:rPr>
        <w:t xml:space="preserve"> </w:t>
      </w:r>
      <w:proofErr w:type="spellStart"/>
      <w:r w:rsidRPr="00202BB9">
        <w:rPr>
          <w:rFonts w:ascii="Arial" w:hAnsi="Arial" w:cs="Arial"/>
        </w:rPr>
        <w:t>Bücher</w:t>
      </w:r>
      <w:proofErr w:type="spellEnd"/>
      <w:r w:rsidRPr="00202BB9">
        <w:rPr>
          <w:rFonts w:ascii="Arial" w:hAnsi="Arial" w:cs="Arial"/>
        </w:rPr>
        <w:t xml:space="preserve">? </w:t>
      </w:r>
      <w:r w:rsidRPr="001F5020">
        <w:rPr>
          <w:rFonts w:ascii="Arial" w:hAnsi="Arial" w:cs="Arial"/>
          <w:i/>
          <w:iCs/>
        </w:rPr>
        <w:t xml:space="preserve">Was </w:t>
      </w:r>
      <w:proofErr w:type="spellStart"/>
      <w:r w:rsidRPr="001F5020">
        <w:rPr>
          <w:rFonts w:ascii="Arial" w:hAnsi="Arial" w:cs="Arial"/>
          <w:i/>
          <w:iCs/>
        </w:rPr>
        <w:t>meint</w:t>
      </w:r>
      <w:proofErr w:type="spellEnd"/>
      <w:r w:rsidRPr="001F5020">
        <w:rPr>
          <w:rFonts w:ascii="Arial" w:hAnsi="Arial" w:cs="Arial"/>
          <w:i/>
          <w:iCs/>
        </w:rPr>
        <w:t xml:space="preserve"> </w:t>
      </w:r>
      <w:proofErr w:type="spellStart"/>
      <w:r w:rsidRPr="001F5020">
        <w:rPr>
          <w:rFonts w:ascii="Arial" w:hAnsi="Arial" w:cs="Arial"/>
          <w:i/>
          <w:iCs/>
        </w:rPr>
        <w:t>ihr</w:t>
      </w:r>
      <w:proofErr w:type="spellEnd"/>
      <w:r w:rsidRPr="001F5020">
        <w:rPr>
          <w:rFonts w:ascii="Arial" w:hAnsi="Arial" w:cs="Arial"/>
          <w:i/>
          <w:iCs/>
        </w:rPr>
        <w:t xml:space="preserve">? </w:t>
      </w:r>
    </w:p>
    <w:p w14:paraId="49A829DB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Nauczyciel zapisuje na tablicy zwroty: </w:t>
      </w:r>
      <w:proofErr w:type="spellStart"/>
      <w:r w:rsidRPr="00202BB9">
        <w:rPr>
          <w:rFonts w:ascii="Arial" w:hAnsi="Arial" w:cs="Arial"/>
        </w:rPr>
        <w:t>gern</w:t>
      </w:r>
      <w:proofErr w:type="spellEnd"/>
      <w:r w:rsidRPr="00202BB9">
        <w:rPr>
          <w:rFonts w:ascii="Arial" w:hAnsi="Arial" w:cs="Arial"/>
        </w:rPr>
        <w:t xml:space="preserve"> </w:t>
      </w:r>
      <w:proofErr w:type="spellStart"/>
      <w:r w:rsidRPr="00202BB9">
        <w:rPr>
          <w:rFonts w:ascii="Arial" w:hAnsi="Arial" w:cs="Arial"/>
        </w:rPr>
        <w:t>lesen</w:t>
      </w:r>
      <w:proofErr w:type="spellEnd"/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gern</w:t>
      </w:r>
      <w:proofErr w:type="spellEnd"/>
      <w:r w:rsidRPr="00202BB9">
        <w:rPr>
          <w:rFonts w:ascii="Arial" w:hAnsi="Arial" w:cs="Arial"/>
        </w:rPr>
        <w:t xml:space="preserve"> </w:t>
      </w:r>
      <w:proofErr w:type="spellStart"/>
      <w:r w:rsidRPr="00202BB9">
        <w:rPr>
          <w:rFonts w:ascii="Arial" w:hAnsi="Arial" w:cs="Arial"/>
        </w:rPr>
        <w:t>spielen</w:t>
      </w:r>
      <w:proofErr w:type="spellEnd"/>
      <w:r w:rsidRPr="00202BB9">
        <w:rPr>
          <w:rFonts w:ascii="Arial" w:hAnsi="Arial" w:cs="Arial"/>
        </w:rPr>
        <w:t xml:space="preserve"> i zachęca uczniów do odgadnięcia ich znaczenia.</w:t>
      </w:r>
    </w:p>
    <w:p w14:paraId="535AA022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Uczniowie analizują kolaż ze str. 18 i podają niemieckie nazwy przedstawionych na ilustracji elementów (ćwiczenie 1, str. 18).</w:t>
      </w:r>
    </w:p>
    <w:p w14:paraId="56BE0F91" w14:textId="77777777" w:rsidR="00E72CFC" w:rsidRDefault="00E72CFC" w:rsidP="00E72CFC">
      <w:pPr>
        <w:rPr>
          <w:rFonts w:ascii="Arial" w:hAnsi="Arial" w:cs="Arial"/>
          <w:b/>
          <w:bCs/>
        </w:rPr>
      </w:pPr>
    </w:p>
    <w:p w14:paraId="54681800" w14:textId="77777777" w:rsidR="00E72CFC" w:rsidRDefault="00E72CFC" w:rsidP="00E72CFC">
      <w:pPr>
        <w:rPr>
          <w:rFonts w:ascii="Arial" w:hAnsi="Arial" w:cs="Arial"/>
          <w:b/>
          <w:bCs/>
        </w:rPr>
      </w:pPr>
    </w:p>
    <w:p w14:paraId="386D882D" w14:textId="77777777" w:rsidR="00E72CFC" w:rsidRPr="00202BB9" w:rsidRDefault="00E72CFC" w:rsidP="00E72CF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5D0DE775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Uczniowie czytają zdania (ćwiczenie 2, str. 18). Z pomocą zamieszczonego na końcu podręcznika słownika, starają się zrozumieć ich znaczenie. Uczniowie pracują w parach. Uczeń opowiada koleżance/ koledze, które zdania do niego pasują. Następnie uczniowie zamieniają się rolami. Kilka osób prezentuje swoje wypowiedzi na forum.</w:t>
      </w:r>
    </w:p>
    <w:p w14:paraId="79756DC9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Uczniowie czytają teksty i przyporządkowują je do odpowiednich obrazków (ćwiczenie 3, str. 19). Następnie porównują swoje rozwiązania w parach. Niejasności omawiane są na forum.</w:t>
      </w:r>
    </w:p>
    <w:p w14:paraId="2901A2A5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Nauczyciel zwraca uwagę uczniów na występujące w tekstach liczby. Prosi uczniów o zapoznanie się z zasadą tworzenia liczb 0-20.</w:t>
      </w:r>
    </w:p>
    <w:p w14:paraId="3EC959B3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Uczniowie wykonują ćwiczenie 5, str. 20 – znajdują w tekstach ze strony 19 odpowiedzi na zadane pytania. Nauczyciel zwraca uwagę uczniów na tworzenie pytań rozstrzygających i otwartych. Uczniowie zapoznają się z informacją zawartą w </w:t>
      </w:r>
      <w:proofErr w:type="spellStart"/>
      <w:r w:rsidRPr="00202BB9">
        <w:rPr>
          <w:rFonts w:ascii="Arial" w:hAnsi="Arial" w:cs="Arial"/>
        </w:rPr>
        <w:t>Profitipp</w:t>
      </w:r>
      <w:proofErr w:type="spellEnd"/>
      <w:r w:rsidRPr="00202BB9">
        <w:rPr>
          <w:rFonts w:ascii="Arial" w:hAnsi="Arial" w:cs="Arial"/>
        </w:rPr>
        <w:t>. Aby utrwalić tworzenie pytań, uczniowie wykonują ćwiczenie 3, 4 i 5, str. 17-18 w zeszycie ćwiczeń.</w:t>
      </w:r>
    </w:p>
    <w:p w14:paraId="4D8305FD" w14:textId="77777777" w:rsidR="00E72CFC" w:rsidRPr="00202BB9" w:rsidRDefault="00E72CFC" w:rsidP="00E72CF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36898C35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Uczniowie pracują w grupach 4-osobowych. Każdy uczeń rysuje na kartce symbole graficzne (patrz materiały dodatkowe do Kapitel 1,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4). Pozostali uczniowie zadają mu pytania rozstrzygające, np.: </w:t>
      </w:r>
      <w:proofErr w:type="spellStart"/>
      <w:r w:rsidRPr="001F5020">
        <w:rPr>
          <w:rFonts w:ascii="Arial" w:hAnsi="Arial" w:cs="Arial"/>
          <w:i/>
          <w:iCs/>
        </w:rPr>
        <w:t>Bist</w:t>
      </w:r>
      <w:proofErr w:type="spellEnd"/>
      <w:r w:rsidRPr="001F5020">
        <w:rPr>
          <w:rFonts w:ascii="Arial" w:hAnsi="Arial" w:cs="Arial"/>
          <w:i/>
          <w:iCs/>
        </w:rPr>
        <w:t xml:space="preserve"> </w:t>
      </w:r>
      <w:proofErr w:type="spellStart"/>
      <w:r w:rsidRPr="001F5020">
        <w:rPr>
          <w:rFonts w:ascii="Arial" w:hAnsi="Arial" w:cs="Arial"/>
          <w:i/>
          <w:iCs/>
        </w:rPr>
        <w:t>du</w:t>
      </w:r>
      <w:proofErr w:type="spellEnd"/>
      <w:r w:rsidRPr="001F5020">
        <w:rPr>
          <w:rFonts w:ascii="Arial" w:hAnsi="Arial" w:cs="Arial"/>
          <w:i/>
          <w:iCs/>
        </w:rPr>
        <w:t xml:space="preserve"> 16? </w:t>
      </w:r>
      <w:proofErr w:type="spellStart"/>
      <w:r w:rsidRPr="001F5020">
        <w:rPr>
          <w:rFonts w:ascii="Arial" w:hAnsi="Arial" w:cs="Arial"/>
          <w:i/>
          <w:iCs/>
        </w:rPr>
        <w:t>Spielst</w:t>
      </w:r>
      <w:proofErr w:type="spellEnd"/>
      <w:r w:rsidRPr="001F5020">
        <w:rPr>
          <w:rFonts w:ascii="Arial" w:hAnsi="Arial" w:cs="Arial"/>
          <w:i/>
          <w:iCs/>
        </w:rPr>
        <w:t xml:space="preserve"> </w:t>
      </w:r>
      <w:proofErr w:type="spellStart"/>
      <w:r w:rsidRPr="001F5020">
        <w:rPr>
          <w:rFonts w:ascii="Arial" w:hAnsi="Arial" w:cs="Arial"/>
          <w:i/>
          <w:iCs/>
        </w:rPr>
        <w:t>du</w:t>
      </w:r>
      <w:proofErr w:type="spellEnd"/>
      <w:r w:rsidRPr="001F5020">
        <w:rPr>
          <w:rFonts w:ascii="Arial" w:hAnsi="Arial" w:cs="Arial"/>
          <w:i/>
          <w:iCs/>
        </w:rPr>
        <w:t xml:space="preserve"> </w:t>
      </w:r>
      <w:proofErr w:type="spellStart"/>
      <w:r w:rsidRPr="001F5020">
        <w:rPr>
          <w:rFonts w:ascii="Arial" w:hAnsi="Arial" w:cs="Arial"/>
          <w:i/>
          <w:iCs/>
        </w:rPr>
        <w:t>gern</w:t>
      </w:r>
      <w:proofErr w:type="spellEnd"/>
      <w:r w:rsidRPr="001F5020">
        <w:rPr>
          <w:rFonts w:ascii="Arial" w:hAnsi="Arial" w:cs="Arial"/>
          <w:i/>
          <w:iCs/>
        </w:rPr>
        <w:t xml:space="preserve"> </w:t>
      </w:r>
      <w:proofErr w:type="spellStart"/>
      <w:r w:rsidRPr="001F5020">
        <w:rPr>
          <w:rFonts w:ascii="Arial" w:hAnsi="Arial" w:cs="Arial"/>
          <w:i/>
          <w:iCs/>
        </w:rPr>
        <w:t>Fußball</w:t>
      </w:r>
      <w:proofErr w:type="spellEnd"/>
      <w:r w:rsidRPr="001F5020">
        <w:rPr>
          <w:rFonts w:ascii="Arial" w:hAnsi="Arial" w:cs="Arial"/>
          <w:i/>
          <w:iCs/>
        </w:rPr>
        <w:t xml:space="preserve">? </w:t>
      </w:r>
      <w:proofErr w:type="spellStart"/>
      <w:r w:rsidRPr="001F5020">
        <w:rPr>
          <w:rFonts w:ascii="Arial" w:hAnsi="Arial" w:cs="Arial"/>
          <w:i/>
          <w:iCs/>
        </w:rPr>
        <w:t>Liebst</w:t>
      </w:r>
      <w:proofErr w:type="spellEnd"/>
      <w:r w:rsidRPr="001F5020">
        <w:rPr>
          <w:rFonts w:ascii="Arial" w:hAnsi="Arial" w:cs="Arial"/>
          <w:i/>
          <w:iCs/>
        </w:rPr>
        <w:t xml:space="preserve"> </w:t>
      </w:r>
      <w:proofErr w:type="spellStart"/>
      <w:r w:rsidRPr="001F5020">
        <w:rPr>
          <w:rFonts w:ascii="Arial" w:hAnsi="Arial" w:cs="Arial"/>
          <w:i/>
          <w:iCs/>
        </w:rPr>
        <w:t>du</w:t>
      </w:r>
      <w:proofErr w:type="spellEnd"/>
      <w:r w:rsidRPr="001F5020">
        <w:rPr>
          <w:rFonts w:ascii="Arial" w:hAnsi="Arial" w:cs="Arial"/>
          <w:i/>
          <w:iCs/>
        </w:rPr>
        <w:t xml:space="preserve"> </w:t>
      </w:r>
      <w:proofErr w:type="spellStart"/>
      <w:r w:rsidRPr="001F5020">
        <w:rPr>
          <w:rFonts w:ascii="Arial" w:hAnsi="Arial" w:cs="Arial"/>
          <w:i/>
          <w:iCs/>
        </w:rPr>
        <w:t>Bücher</w:t>
      </w:r>
      <w:proofErr w:type="spellEnd"/>
      <w:r w:rsidRPr="001F5020">
        <w:rPr>
          <w:rFonts w:ascii="Arial" w:hAnsi="Arial" w:cs="Arial"/>
          <w:i/>
          <w:iCs/>
        </w:rPr>
        <w:t>?</w:t>
      </w:r>
      <w:r w:rsidRPr="00202BB9">
        <w:rPr>
          <w:rFonts w:ascii="Arial" w:hAnsi="Arial" w:cs="Arial"/>
        </w:rPr>
        <w:t xml:space="preserve"> Etc. Kiedy odgadnięte zostaną wszystkie zakodowane graficznie symbole, uczniowie zadają pytania kolejnej osobie.</w:t>
      </w:r>
    </w:p>
    <w:p w14:paraId="55D4AA2A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>Nauczyciel prosi wybrane pary, aby zaprezentowały efekty pracy grupowej na forum.</w:t>
      </w:r>
    </w:p>
    <w:p w14:paraId="5A90F016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Jako alternatywę do ćwiczenia 7, str. 20 można zaproponować uczniom zabawę o charakterze rywalizacyjnym. Klasa zostaje podzielona na dwie grupy. Każda z grup może zadać nauczycielowi np. po 6 pytań rozstrzygających. Jeśli nauczyciel odpowie tak, grupa dostaje punkt, jeśli nauczyciel odpowie nie, grupa nie dostaje punktu. Wygrywa grupa, która zdobędzie więcej punktów (patrz materiały dodatkowe do Kapitel 1,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4).</w:t>
      </w:r>
    </w:p>
    <w:p w14:paraId="05576C3D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Na koniec lekcji uczniowie analizują formularz danych ze str. 18 w zeszycie ćwiczeń.</w:t>
      </w:r>
    </w:p>
    <w:p w14:paraId="05E01763" w14:textId="77777777" w:rsidR="00E72CFC" w:rsidRPr="00202BB9" w:rsidRDefault="00E72CFC" w:rsidP="00E72CF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00EDDF6D" w14:textId="77777777" w:rsidR="00E72CFC" w:rsidRPr="00202BB9" w:rsidRDefault="00E72CFC" w:rsidP="00E72CFC">
      <w:pPr>
        <w:rPr>
          <w:rFonts w:ascii="Arial" w:hAnsi="Arial" w:cs="Arial"/>
        </w:rPr>
      </w:pPr>
      <w:r w:rsidRPr="00202BB9">
        <w:rPr>
          <w:rFonts w:ascii="Arial" w:hAnsi="Arial" w:cs="Arial"/>
        </w:rPr>
        <w:t>Na podstawie formularza danych z zeszytu ćwiczeń (str.18) uczeń tworzy pisemnie notatkę na swój temat.</w:t>
      </w:r>
    </w:p>
    <w:p w14:paraId="73117CD7" w14:textId="77777777" w:rsidR="005A0747" w:rsidRPr="00E72CFC" w:rsidRDefault="005A0747" w:rsidP="00E72CFC"/>
    <w:sectPr w:rsidR="005A0747" w:rsidRPr="00E72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5A0747"/>
    <w:rsid w:val="00677C08"/>
    <w:rsid w:val="00B739C9"/>
    <w:rsid w:val="00DF771A"/>
    <w:rsid w:val="00E72CFC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2574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2022-07-05T12:11:00Z</dcterms:created>
  <dcterms:modified xsi:type="dcterms:W3CDTF">2022-07-05T12:11:00Z</dcterms:modified>
</cp:coreProperties>
</file>